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86B6" w14:textId="77777777" w:rsidR="002256BB" w:rsidRPr="002256BB" w:rsidRDefault="002256BB" w:rsidP="00DF6F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  <w14:ligatures w14:val="none"/>
        </w:rPr>
      </w:pPr>
      <w:r w:rsidRPr="002256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  <w14:ligatures w14:val="none"/>
        </w:rPr>
        <w:t xml:space="preserve">Reklamační </w:t>
      </w:r>
      <w:proofErr w:type="spellStart"/>
      <w:r w:rsidRPr="002256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  <w14:ligatures w14:val="none"/>
        </w:rPr>
        <w:t>řád</w:t>
      </w:r>
      <w:proofErr w:type="spellEnd"/>
    </w:p>
    <w:p w14:paraId="0931B755" w14:textId="77777777" w:rsidR="002256BB" w:rsidRPr="002256BB" w:rsidRDefault="002256BB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</w:pPr>
      <w:r w:rsidRPr="002256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  <w14:ligatures w14:val="none"/>
        </w:rPr>
        <w:t>I. Všeobecná ustanovení</w:t>
      </w:r>
    </w:p>
    <w:p w14:paraId="5352E8BB" w14:textId="3718B6BD" w:rsidR="002256BB" w:rsidRPr="002256BB" w:rsidRDefault="002256BB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Reklamační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řád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je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nedílnou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součástí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Všeobecných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obchodních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podmínek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prodávajícího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Top On Trail</w:t>
      </w:r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s.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r.o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., IČ 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9831380</w:t>
      </w:r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 DIČ CZ0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9831380</w:t>
      </w:r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sídlem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Na Hranici 224/10, 736 01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Havířov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(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není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adresa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zasílání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reklamací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), </w:t>
      </w:r>
      <w:proofErr w:type="spellStart"/>
      <w:r w:rsidR="00234ADB" w:rsidRPr="00234ADB">
        <w:rPr>
          <w:rFonts w:ascii="Times New Roman" w:hAnsi="Times New Roman" w:cs="Times New Roman"/>
          <w:sz w:val="24"/>
          <w:szCs w:val="24"/>
        </w:rPr>
        <w:t>zapsané</w:t>
      </w:r>
      <w:proofErr w:type="spellEnd"/>
      <w:r w:rsidR="00234ADB" w:rsidRPr="00234ADB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234ADB" w:rsidRPr="00234ADB">
        <w:rPr>
          <w:rFonts w:ascii="Times New Roman" w:hAnsi="Times New Roman" w:cs="Times New Roman"/>
          <w:sz w:val="24"/>
          <w:szCs w:val="24"/>
        </w:rPr>
        <w:t>obchodním</w:t>
      </w:r>
      <w:proofErr w:type="spellEnd"/>
      <w:r w:rsidR="00234ADB" w:rsidRPr="00234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ADB" w:rsidRPr="00234ADB">
        <w:rPr>
          <w:rFonts w:ascii="Times New Roman" w:hAnsi="Times New Roman" w:cs="Times New Roman"/>
          <w:sz w:val="24"/>
          <w:szCs w:val="24"/>
        </w:rPr>
        <w:t>rejstříku</w:t>
      </w:r>
      <w:proofErr w:type="spellEnd"/>
      <w:r w:rsidR="00234ADB" w:rsidRPr="00234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ADB" w:rsidRPr="00234ADB">
        <w:rPr>
          <w:rFonts w:ascii="Times New Roman" w:hAnsi="Times New Roman" w:cs="Times New Roman"/>
          <w:sz w:val="24"/>
          <w:szCs w:val="24"/>
        </w:rPr>
        <w:t>vedeném</w:t>
      </w:r>
      <w:proofErr w:type="spellEnd"/>
      <w:r w:rsidR="00234ADB" w:rsidRPr="00234ADB">
        <w:rPr>
          <w:rFonts w:ascii="Times New Roman" w:hAnsi="Times New Roman" w:cs="Times New Roman"/>
          <w:sz w:val="24"/>
          <w:szCs w:val="24"/>
        </w:rPr>
        <w:t xml:space="preserve"> u Krajského </w:t>
      </w:r>
      <w:proofErr w:type="spellStart"/>
      <w:r w:rsidR="00234ADB" w:rsidRPr="00234ADB">
        <w:rPr>
          <w:rFonts w:ascii="Times New Roman" w:hAnsi="Times New Roman" w:cs="Times New Roman"/>
          <w:sz w:val="24"/>
          <w:szCs w:val="24"/>
        </w:rPr>
        <w:t>soudu</w:t>
      </w:r>
      <w:proofErr w:type="spellEnd"/>
      <w:r w:rsidR="00234ADB" w:rsidRPr="00234ADB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234ADB" w:rsidRPr="00234ADB">
        <w:rPr>
          <w:rFonts w:ascii="Times New Roman" w:hAnsi="Times New Roman" w:cs="Times New Roman"/>
          <w:sz w:val="24"/>
          <w:szCs w:val="24"/>
        </w:rPr>
        <w:t>Ostravě</w:t>
      </w:r>
      <w:proofErr w:type="spellEnd"/>
      <w:r w:rsidR="00234ADB" w:rsidRPr="00234A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4ADB" w:rsidRPr="00234ADB">
        <w:rPr>
          <w:rFonts w:ascii="Times New Roman" w:hAnsi="Times New Roman" w:cs="Times New Roman"/>
          <w:sz w:val="24"/>
          <w:szCs w:val="24"/>
        </w:rPr>
        <w:t>oddíl</w:t>
      </w:r>
      <w:proofErr w:type="spellEnd"/>
      <w:r w:rsidR="00234ADB" w:rsidRPr="00234ADB">
        <w:rPr>
          <w:rFonts w:ascii="Times New Roman" w:hAnsi="Times New Roman" w:cs="Times New Roman"/>
          <w:sz w:val="24"/>
          <w:szCs w:val="24"/>
        </w:rPr>
        <w:t xml:space="preserve"> C , vložka 84471</w:t>
      </w:r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(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dále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jen „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prodávající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“), a popisuje postup,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jakým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způsobem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přistupovat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k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reklamaci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zboží.</w:t>
      </w:r>
    </w:p>
    <w:p w14:paraId="2EB73842" w14:textId="60E0D628" w:rsidR="002256BB" w:rsidRDefault="002256BB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Kupující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je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povinen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seznámit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</w:t>
      </w:r>
      <w:r w:rsidR="00C84AE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e</w:t>
      </w:r>
      <w:proofErr w:type="spellEnd"/>
      <w:r w:rsidR="00C84AE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Všeobecnými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obchodními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podmínkami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(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dále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jen „VOP“)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ještě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před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objednáním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zboží</w:t>
      </w:r>
      <w:r w:rsidR="00C84AE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Zároveň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kupující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bere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na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vědomí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že je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povinen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poskytnout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234A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prodávajícímu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potřebnou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součinnost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nezbytnou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pro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vyřízení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reklamace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 v 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opačném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případě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lhůty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adekvátně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prodlužují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 čas,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kterém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kupující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neposkytl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požadovanou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součinnost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44AA1C7E" w14:textId="77777777" w:rsidR="00101C6B" w:rsidRPr="002256BB" w:rsidRDefault="00101C6B" w:rsidP="00101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Práva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kupujícího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vyplývající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zákona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nejsou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tímto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Reklamačním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řádem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dotčena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6A6520D9" w14:textId="101F1E68" w:rsidR="00101C6B" w:rsidRPr="002256BB" w:rsidRDefault="00101C6B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Tento Reklamační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řád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je platný od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6</w:t>
      </w:r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1</w:t>
      </w:r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 20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23</w:t>
      </w:r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Tento Reklamační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řád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je k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dispozici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v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 </w:t>
      </w:r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sídle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Top On Trail s.r.o.</w:t>
      </w:r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 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provozovn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ě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Top On Trail</w:t>
      </w:r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nebo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jako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dokument 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webových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stránkách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prodávajícího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 </w:t>
      </w:r>
    </w:p>
    <w:p w14:paraId="12D58687" w14:textId="64D22BEE" w:rsidR="002256BB" w:rsidRPr="002256BB" w:rsidRDefault="002256BB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</w:pPr>
      <w:r w:rsidRPr="002256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  <w14:ligatures w14:val="none"/>
        </w:rPr>
        <w:t xml:space="preserve">II. Záruka za </w:t>
      </w:r>
      <w:r w:rsidR="00234ADB" w:rsidRPr="0059408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  <w14:ligatures w14:val="none"/>
        </w:rPr>
        <w:t>zboží</w:t>
      </w:r>
    </w:p>
    <w:p w14:paraId="2496AEBA" w14:textId="11291520" w:rsidR="002256BB" w:rsidRPr="002256BB" w:rsidRDefault="002256BB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Jako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doklad o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záruce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vystavuje </w:t>
      </w:r>
      <w:proofErr w:type="spellStart"/>
      <w:r w:rsidR="005F55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prodávající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každému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zakoupenému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zboží doklad o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zakoupení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(</w:t>
      </w:r>
      <w:proofErr w:type="spellStart"/>
      <w:r w:rsidR="005F55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např</w:t>
      </w:r>
      <w:proofErr w:type="spellEnd"/>
      <w:r w:rsidR="005F55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faktura</w:t>
      </w:r>
      <w:proofErr w:type="spellEnd"/>
      <w:r w:rsidR="00234A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 účtenka</w:t>
      </w:r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)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zákonem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uvedenými údaji,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které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jsou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zapotřebí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pro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uplatnění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záruky (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zejm</w:t>
      </w:r>
      <w:r w:rsidR="005F55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éna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název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zboží, cena,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množství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).</w:t>
      </w:r>
    </w:p>
    <w:p w14:paraId="43B9EC90" w14:textId="1A0E64B4" w:rsidR="002256BB" w:rsidRPr="002256BB" w:rsidRDefault="005F5510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nákupu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jízdního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kola vystavuje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prodávající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kupující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mu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také</w:t>
      </w:r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záruční list. </w:t>
      </w:r>
    </w:p>
    <w:p w14:paraId="4EB525BB" w14:textId="692A8D60" w:rsidR="002256BB" w:rsidRPr="002256BB" w:rsidRDefault="002256BB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Pokud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je to s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ohledem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na poskytovanou záruku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potřebné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="00F95BE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prodávající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v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záručním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listě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srozumitelným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způsobem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vysvětlí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obsah poskytované záruky,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uvede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její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rozsah,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podmínky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dobu platnosti a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způsob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jakým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je možno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uplatnit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nároky z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plynoucí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</w:t>
      </w:r>
    </w:p>
    <w:p w14:paraId="16755379" w14:textId="77777777" w:rsidR="002256BB" w:rsidRPr="002256BB" w:rsidRDefault="002256BB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256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1. </w:t>
      </w:r>
      <w:proofErr w:type="spellStart"/>
      <w:r w:rsidRPr="002256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Lhůta</w:t>
      </w:r>
      <w:proofErr w:type="spellEnd"/>
      <w:r w:rsidRPr="002256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 pro </w:t>
      </w:r>
      <w:proofErr w:type="spellStart"/>
      <w:r w:rsidRPr="002256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uplatnění</w:t>
      </w:r>
      <w:proofErr w:type="spellEnd"/>
      <w:r w:rsidRPr="002256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 práv z </w:t>
      </w:r>
      <w:proofErr w:type="spellStart"/>
      <w:r w:rsidRPr="002256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vadného</w:t>
      </w:r>
      <w:proofErr w:type="spellEnd"/>
      <w:r w:rsidRPr="002256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plnění</w:t>
      </w:r>
      <w:proofErr w:type="spellEnd"/>
    </w:p>
    <w:p w14:paraId="2E1008F2" w14:textId="2A6C9B81" w:rsidR="002256BB" w:rsidRPr="002256BB" w:rsidRDefault="002256BB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Lhůta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pro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uplatnění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práv z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vadného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plnění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začíná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běžet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dnem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převzetí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zboží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kupujícím</w:t>
      </w:r>
      <w:proofErr w:type="spellEnd"/>
      <w:r w:rsidR="00F95BE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</w:t>
      </w:r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F95BE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případně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dnem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uvedeném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na dokladu o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zakoupení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či na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záručním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listě</w:t>
      </w:r>
      <w:proofErr w:type="spellEnd"/>
      <w:r w:rsidR="00F95BE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F95BE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při</w:t>
      </w:r>
      <w:proofErr w:type="spellEnd"/>
      <w:r w:rsidR="00F95BE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nákupu na </w:t>
      </w:r>
      <w:proofErr w:type="spellStart"/>
      <w:r w:rsidR="00F95BE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prodejně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494F461B" w14:textId="77777777" w:rsidR="00C84AE5" w:rsidRDefault="002256BB" w:rsidP="00C84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Lhůta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je:</w:t>
      </w:r>
    </w:p>
    <w:p w14:paraId="3F7FC6C4" w14:textId="438D7A42" w:rsidR="002256BB" w:rsidRPr="002256BB" w:rsidRDefault="00C84AE5" w:rsidP="00C84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</w:t>
      </w:r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nového zboží 24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měsíců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23F933A2" w14:textId="23967A2F" w:rsidR="002256BB" w:rsidRPr="002256BB" w:rsidRDefault="002256BB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Lhůta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končí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dnem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který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číselným označením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shoduje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dnem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kdy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započala a o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příslušný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počet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měsíců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později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</w:t>
      </w:r>
    </w:p>
    <w:p w14:paraId="3CB1D124" w14:textId="77777777" w:rsidR="002256BB" w:rsidRPr="002256BB" w:rsidRDefault="002256BB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 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případě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vyřízení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reklamace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formou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výměny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zboží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neběží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nová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lhůta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rozhodující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je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lhůta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začínající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běžet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dnem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převzetí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zboží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kupujícím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0CB138E2" w14:textId="77777777" w:rsidR="002256BB" w:rsidRPr="002256BB" w:rsidRDefault="002256BB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256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lastRenderedPageBreak/>
        <w:t xml:space="preserve">2. </w:t>
      </w:r>
      <w:proofErr w:type="spellStart"/>
      <w:r w:rsidRPr="002256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Jakost</w:t>
      </w:r>
      <w:proofErr w:type="spellEnd"/>
      <w:r w:rsidRPr="002256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při</w:t>
      </w:r>
      <w:proofErr w:type="spellEnd"/>
      <w:r w:rsidRPr="002256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převzetí</w:t>
      </w:r>
      <w:proofErr w:type="spellEnd"/>
    </w:p>
    <w:p w14:paraId="05DFF1AC" w14:textId="538A0EC8" w:rsidR="002256BB" w:rsidRPr="002256BB" w:rsidRDefault="002256BB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Prodávající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odpovídá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kupujícímu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že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věc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při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převzetí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nemá vady.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Zejména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prodávající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odpovídá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kupujícímu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že v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době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kdy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kupující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věc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převzal</w:t>
      </w:r>
      <w:proofErr w:type="spellEnd"/>
      <w:r w:rsidR="00C84AE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:</w:t>
      </w:r>
    </w:p>
    <w:p w14:paraId="7B471678" w14:textId="77777777" w:rsidR="002256BB" w:rsidRPr="002256BB" w:rsidRDefault="002256BB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•       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věc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má vlastnosti,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které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si strany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ujednaly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a chybí-li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ujednání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takové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vlastnosti,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které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prodávající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nebo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výrobce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popsal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nebo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které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kupující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očekával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ohledem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na povahu zboží a na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základě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reklamy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jimi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prováděné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7135E244" w14:textId="77777777" w:rsidR="002256BB" w:rsidRPr="002256BB" w:rsidRDefault="002256BB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•       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věc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hodí k účelu,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který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pro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její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použití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prodávající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uvádí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nebo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kterému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věc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tohoto druhu obvykle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používá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3B364177" w14:textId="77777777" w:rsidR="002256BB" w:rsidRPr="002256BB" w:rsidRDefault="002256BB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•       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věc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je v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odpovídajícím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množství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míře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nebo hmotnosti.</w:t>
      </w:r>
    </w:p>
    <w:p w14:paraId="2B7A4853" w14:textId="77777777" w:rsidR="002256BB" w:rsidRPr="002256BB" w:rsidRDefault="002256BB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•       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věc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vyhovuje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požadavkům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právních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předpisů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0D3566AE" w14:textId="025FA98B" w:rsidR="002256BB" w:rsidRPr="002256BB" w:rsidRDefault="002256BB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Projeví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-li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vada v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průběhu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DE420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jednoho</w:t>
      </w:r>
      <w:proofErr w:type="spellEnd"/>
      <w:r w:rsidR="00DE420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roku</w:t>
      </w:r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od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převzetí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má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za to, že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věc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byla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vadná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již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při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převzetí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kupujícím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pokud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prod</w:t>
      </w:r>
      <w:r w:rsidR="00DE420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ávající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neprokáže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opak</w:t>
      </w:r>
      <w:r w:rsidR="00DE420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54B0E279" w14:textId="77777777" w:rsidR="002256BB" w:rsidRPr="002256BB" w:rsidRDefault="002256BB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</w:pPr>
      <w:r w:rsidRPr="002256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  <w14:ligatures w14:val="none"/>
        </w:rPr>
        <w:t xml:space="preserve">III. Záruční </w:t>
      </w:r>
      <w:proofErr w:type="spellStart"/>
      <w:r w:rsidRPr="002256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  <w14:ligatures w14:val="none"/>
        </w:rPr>
        <w:t>podmínky</w:t>
      </w:r>
      <w:proofErr w:type="spellEnd"/>
    </w:p>
    <w:p w14:paraId="20ED1DD1" w14:textId="1EB6DA84" w:rsidR="002256BB" w:rsidRPr="002256BB" w:rsidRDefault="002256BB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256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Kontrola zboží </w:t>
      </w:r>
      <w:proofErr w:type="spellStart"/>
      <w:r w:rsidRPr="002256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při</w:t>
      </w:r>
      <w:proofErr w:type="spellEnd"/>
      <w:r w:rsidRPr="002256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převzetí</w:t>
      </w:r>
      <w:proofErr w:type="spellEnd"/>
    </w:p>
    <w:p w14:paraId="439D96F2" w14:textId="77777777" w:rsidR="002256BB" w:rsidRPr="002256BB" w:rsidRDefault="002256BB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Kupující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při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osobním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převzetí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od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prodávajícího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zkontroluje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přebírané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zboží, jeho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úplnost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nepoškozenost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obalů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0FB4885A" w14:textId="091395A9" w:rsidR="002256BB" w:rsidRPr="002256BB" w:rsidRDefault="002256BB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Kupující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při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převzetí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od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přepravce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řádně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pečlivě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zkontroluje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stav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zásilky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(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zejména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počet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balíků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neporušenost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pásky či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poškození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obalu)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podle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přepravního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listu.</w:t>
      </w:r>
    </w:p>
    <w:p w14:paraId="1BDF8E48" w14:textId="77777777" w:rsidR="002256BB" w:rsidRPr="002256BB" w:rsidRDefault="002256BB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Kupující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dále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v 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den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převzetí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zkontroluje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kompletnost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zboží,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zejména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že balení obsahuje vše,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co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obsahovat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má. </w:t>
      </w:r>
    </w:p>
    <w:p w14:paraId="6A6232BA" w14:textId="601C29AB" w:rsidR="002256BB" w:rsidRPr="002256BB" w:rsidRDefault="002256BB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Veškeré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nesrovnalosti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je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třeba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prodávajícímu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nahlásit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při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osobním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převzetí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na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místě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při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převzetí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od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přepravce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je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vyznačit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v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předávacím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protokolu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přepravce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nebo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kupující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může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převzetí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zásilky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odmítnout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nebo vždy je možné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nahlásit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na e-mail </w:t>
      </w:r>
      <w:proofErr w:type="spellStart"/>
      <w:r w:rsidR="00DE420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prodávajícího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Dále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DE420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prodávající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v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případě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převzetí</w:t>
      </w:r>
      <w:proofErr w:type="spellEnd"/>
      <w:r w:rsidR="00DE420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C84AE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poškozené</w:t>
      </w:r>
      <w:proofErr w:type="spellEnd"/>
      <w:r w:rsidR="00C84AE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C84AE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zásilky</w:t>
      </w:r>
      <w:proofErr w:type="spellEnd"/>
      <w:r w:rsidR="00C84AE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od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přepravce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doporučuje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přiložit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fotodokumentaci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poškození</w:t>
      </w:r>
      <w:proofErr w:type="spellEnd"/>
      <w:r w:rsidR="00C84AE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obalu, výplňového materiálu </w:t>
      </w:r>
      <w:proofErr w:type="spellStart"/>
      <w:r w:rsidR="00C84AE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chránícího</w:t>
      </w:r>
      <w:proofErr w:type="spellEnd"/>
      <w:r w:rsidR="00C84AE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zboží </w:t>
      </w:r>
      <w:proofErr w:type="spellStart"/>
      <w:r w:rsidR="00C84AE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před</w:t>
      </w:r>
      <w:proofErr w:type="spellEnd"/>
      <w:r w:rsidR="00C84AE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C84AE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poškozením</w:t>
      </w:r>
      <w:proofErr w:type="spellEnd"/>
      <w:r w:rsidR="00C84AE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C84AE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při</w:t>
      </w:r>
      <w:proofErr w:type="spellEnd"/>
      <w:r w:rsidR="00C84AE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C84AE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přepravě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</w:t>
      </w:r>
      <w:r w:rsidR="00C84AE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 </w:t>
      </w:r>
      <w:proofErr w:type="spellStart"/>
      <w:r w:rsidR="00C84AE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poškození</w:t>
      </w:r>
      <w:proofErr w:type="spellEnd"/>
      <w:r w:rsidR="00C84AE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zboží.</w:t>
      </w:r>
    </w:p>
    <w:p w14:paraId="5440E9DA" w14:textId="38CB825C" w:rsidR="002256BB" w:rsidRPr="002256BB" w:rsidRDefault="002256BB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Těmito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ujednáními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není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dotčena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zákonná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lhůta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pro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uplatnění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práv z 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vadného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plnění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Dodatečná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reklamace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neúplnosti nebo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vnějšího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poškození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zásilky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nezbavuje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kupujícího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práva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věc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reklamovat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dává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však </w:t>
      </w:r>
      <w:proofErr w:type="spellStart"/>
      <w:r w:rsidR="006F169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prodávajícímu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možnost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prokázat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že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nejedná o rozpor s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kupní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smlouvou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595839B1" w14:textId="230F510E" w:rsidR="002256BB" w:rsidRPr="002256BB" w:rsidRDefault="002256BB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2256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Uplatnění</w:t>
      </w:r>
      <w:proofErr w:type="spellEnd"/>
      <w:r w:rsidRPr="002256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reklamace</w:t>
      </w:r>
      <w:proofErr w:type="spellEnd"/>
    </w:p>
    <w:p w14:paraId="28AA31EA" w14:textId="16FBA7FD" w:rsidR="002256BB" w:rsidRPr="002256BB" w:rsidRDefault="002256BB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Kupující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může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reklamaci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uplatnit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na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prodejně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prodávajícího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nebo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zaslat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zásilku</w:t>
      </w:r>
      <w:proofErr w:type="spellEnd"/>
      <w:r w:rsidR="006F169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6F169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zpět</w:t>
      </w:r>
      <w:proofErr w:type="spellEnd"/>
      <w:r w:rsidR="006F169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6F169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prodávajícímu</w:t>
      </w:r>
      <w:proofErr w:type="spellEnd"/>
      <w:r w:rsidR="006F169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6F169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dle</w:t>
      </w:r>
      <w:proofErr w:type="spellEnd"/>
      <w:r w:rsidR="006F169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jeho </w:t>
      </w:r>
      <w:proofErr w:type="spellStart"/>
      <w:r w:rsidR="006F169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pokynů</w:t>
      </w:r>
      <w:proofErr w:type="spellEnd"/>
      <w:r w:rsidR="00101C6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(poštovné zdarma </w:t>
      </w:r>
      <w:proofErr w:type="spellStart"/>
      <w:r w:rsidR="00101C6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přes</w:t>
      </w:r>
      <w:proofErr w:type="spellEnd"/>
      <w:r w:rsidR="00101C6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hyperlink r:id="rId5" w:history="1">
        <w:r w:rsidR="00101C6B" w:rsidRPr="00101C6B">
          <w:rPr>
            <w:rStyle w:val="Hypertextovodkaz"/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none"/>
            <w:lang w:eastAsia="sk-SK"/>
            <w14:ligatures w14:val="none"/>
          </w:rPr>
          <w:t>www.zásilkovna.cz</w:t>
        </w:r>
      </w:hyperlink>
      <w:r w:rsidR="00101C6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="00101C6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případně</w:t>
      </w:r>
      <w:proofErr w:type="spellEnd"/>
      <w:r w:rsidR="00101C6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službou GLS)</w:t>
      </w:r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Zásilka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musí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obsahovat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: reklamované zboží (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včetně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kompletního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příslušenství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). </w:t>
      </w:r>
      <w:proofErr w:type="spellStart"/>
      <w:r w:rsidR="006F169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Kupující</w:t>
      </w:r>
      <w:proofErr w:type="spellEnd"/>
      <w:r w:rsidR="006F169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k </w:t>
      </w:r>
      <w:proofErr w:type="spellStart"/>
      <w:r w:rsidR="006F169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uplatnění</w:t>
      </w:r>
      <w:proofErr w:type="spellEnd"/>
      <w:r w:rsidR="006F169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6F169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reklamace</w:t>
      </w:r>
      <w:proofErr w:type="spellEnd"/>
      <w:r w:rsidR="006F169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6F169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přiloží</w:t>
      </w:r>
      <w:proofErr w:type="spellEnd"/>
      <w:r w:rsidR="006F169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6F169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vyplněný</w:t>
      </w:r>
      <w:proofErr w:type="spellEnd"/>
      <w:r w:rsidR="006F169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Reklamační protokol, </w:t>
      </w:r>
      <w:proofErr w:type="spellStart"/>
      <w:r w:rsidR="006F169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který</w:t>
      </w:r>
      <w:proofErr w:type="spellEnd"/>
      <w:r w:rsidR="006F169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je </w:t>
      </w:r>
      <w:r w:rsidR="006F169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lastRenderedPageBreak/>
        <w:t>k </w:t>
      </w:r>
      <w:proofErr w:type="spellStart"/>
      <w:r w:rsidR="006F169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dispozici</w:t>
      </w:r>
      <w:proofErr w:type="spellEnd"/>
      <w:r w:rsidR="006F169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na </w:t>
      </w:r>
      <w:proofErr w:type="spellStart"/>
      <w:r w:rsidR="006F169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prodejně</w:t>
      </w:r>
      <w:proofErr w:type="spellEnd"/>
      <w:r w:rsidR="006F169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nebo </w:t>
      </w:r>
      <w:proofErr w:type="spellStart"/>
      <w:r w:rsidR="006F169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ke</w:t>
      </w:r>
      <w:proofErr w:type="spellEnd"/>
      <w:r w:rsidR="006F169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6F169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stažení</w:t>
      </w:r>
      <w:proofErr w:type="spellEnd"/>
      <w:r w:rsidR="006F169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na webových </w:t>
      </w:r>
      <w:proofErr w:type="spellStart"/>
      <w:r w:rsidR="006F169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stránkách</w:t>
      </w:r>
      <w:proofErr w:type="spellEnd"/>
      <w:r w:rsidR="006F169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6F169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prodávajícího</w:t>
      </w:r>
      <w:proofErr w:type="spellEnd"/>
      <w:r w:rsidR="006F169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Dále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6F169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prodávající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doporučuje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přiložit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kopii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dokladu o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zakoupení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či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jiným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vhodným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způsobem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doložit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záru</w:t>
      </w:r>
      <w:r w:rsidR="006F169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ku </w:t>
      </w:r>
      <w:proofErr w:type="spellStart"/>
      <w:r w:rsidR="006F169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zboží.</w:t>
      </w:r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Bez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výše uvedeného je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znemožněna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identifikace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původu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i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závady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zboží.</w:t>
      </w:r>
    </w:p>
    <w:p w14:paraId="4DA94373" w14:textId="77777777" w:rsidR="00120C3A" w:rsidRDefault="00F36619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Kupující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si zvolí</w:t>
      </w:r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požadovaný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způsob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vyřízení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reklamace</w:t>
      </w:r>
      <w:proofErr w:type="spellEnd"/>
      <w:r w:rsidR="00120C3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:</w:t>
      </w:r>
    </w:p>
    <w:p w14:paraId="4199D081" w14:textId="6459E6C2" w:rsidR="00120C3A" w:rsidRPr="00120C3A" w:rsidRDefault="00120C3A" w:rsidP="00120C3A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120C3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oprava </w:t>
      </w:r>
      <w:proofErr w:type="spellStart"/>
      <w:r w:rsidRPr="00120C3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věci</w:t>
      </w:r>
      <w:proofErr w:type="spellEnd"/>
      <w:r w:rsidRPr="00120C3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nebo </w:t>
      </w:r>
      <w:proofErr w:type="spellStart"/>
      <w:r w:rsidRPr="00120C3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dodání</w:t>
      </w:r>
      <w:proofErr w:type="spellEnd"/>
      <w:r w:rsidRPr="00120C3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120C3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chybějící</w:t>
      </w:r>
      <w:proofErr w:type="spellEnd"/>
      <w:r w:rsidRPr="00120C3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120C3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věci</w:t>
      </w:r>
      <w:proofErr w:type="spellEnd"/>
      <w:r w:rsidRPr="00120C3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či </w:t>
      </w:r>
      <w:proofErr w:type="spellStart"/>
      <w:r w:rsidRPr="00120C3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její</w:t>
      </w:r>
      <w:proofErr w:type="spellEnd"/>
      <w:r w:rsidRPr="00120C3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120C3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součásti</w:t>
      </w:r>
      <w:proofErr w:type="spellEnd"/>
    </w:p>
    <w:p w14:paraId="2449A617" w14:textId="2D362F7E" w:rsidR="002256BB" w:rsidRDefault="00120C3A" w:rsidP="00120C3A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120C3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dodání</w:t>
      </w:r>
      <w:proofErr w:type="spellEnd"/>
      <w:r w:rsidRPr="00120C3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nového zboží</w:t>
      </w:r>
    </w:p>
    <w:p w14:paraId="3A246BCE" w14:textId="4F7CAA96" w:rsidR="00120C3A" w:rsidRDefault="00120C3A" w:rsidP="00120C3A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přiměřená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sleva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 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kupní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ceny</w:t>
      </w:r>
    </w:p>
    <w:p w14:paraId="20E0323E" w14:textId="3B034E97" w:rsidR="00120C3A" w:rsidRPr="00120C3A" w:rsidRDefault="00120C3A" w:rsidP="00120C3A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odstoupení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od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kupní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smlouvy</w:t>
      </w:r>
      <w:proofErr w:type="spellEnd"/>
    </w:p>
    <w:p w14:paraId="38759028" w14:textId="728941DC" w:rsidR="002256BB" w:rsidRPr="002256BB" w:rsidRDefault="00120C3A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Prodávající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vydá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kupujícímu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písemné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potvrzení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 tom,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kdy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byla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reklamace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uplatněna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co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je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jejím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obsahem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jaký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způsob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vyřízení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reklamace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je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požadován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a to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emailem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bezprostředně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po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přijetí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reklamace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v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případě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osobního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uplatnění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je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předáno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ihned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1128132B" w14:textId="77777777" w:rsidR="002256BB" w:rsidRPr="002256BB" w:rsidRDefault="002256BB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Kupující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si je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vědom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že nedodá-li reklamované zboží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včetně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veškerého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obdrženého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příslušenství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pak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v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případě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odstoupení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kupujícího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od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smlouvy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bude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kupujícímu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vrácena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kupní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cena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ponížena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 cenu nedodaného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příslušenství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49741AC8" w14:textId="309B87E3" w:rsidR="002256BB" w:rsidRPr="002256BB" w:rsidRDefault="002256BB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256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Výluky</w:t>
      </w:r>
    </w:p>
    <w:p w14:paraId="06345369" w14:textId="77777777" w:rsidR="002256BB" w:rsidRPr="002256BB" w:rsidRDefault="002256BB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Porušením ochranné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pečeti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informativní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nálepky či sériového čísla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kupující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vystavuje riziku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zamítnutí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reklamace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ledaže k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poškození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dojde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při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obvyklém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používání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Pečeti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sériová čísla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jsou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nedílnou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součástí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zboží a nijak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neomezují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právo zákazníka zboží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užívat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manipulovat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 ním v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plném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rozsahu toho, k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čemu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je zboží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určeno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20709413" w14:textId="7AC561FB" w:rsidR="002256BB" w:rsidRPr="002256BB" w:rsidRDefault="002256BB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Dále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záruka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nevztahuje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na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poškození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vzniklá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:</w:t>
      </w:r>
    </w:p>
    <w:p w14:paraId="19ED67D5" w14:textId="77777777" w:rsidR="002256BB" w:rsidRPr="002256BB" w:rsidRDefault="002256BB" w:rsidP="002256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mechanickým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poškozením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zboží,</w:t>
      </w:r>
    </w:p>
    <w:p w14:paraId="43B5226E" w14:textId="174BA10D" w:rsidR="002256BB" w:rsidRPr="002256BB" w:rsidRDefault="002256BB" w:rsidP="002256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používáním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zboží v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podmínkách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které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neodpovídají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svojí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teplotou, prašností, vlhkostí, chemickými a mechanickými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vlivy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prostředí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které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je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přímo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prod</w:t>
      </w:r>
      <w:r w:rsidR="009D22A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ávajícím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nebo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výrobcem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určeno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</w:t>
      </w:r>
    </w:p>
    <w:p w14:paraId="16F6BDD0" w14:textId="77777777" w:rsidR="002256BB" w:rsidRPr="002256BB" w:rsidRDefault="002256BB" w:rsidP="002256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neodbornou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instalací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zacházením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obsluhou, nebo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zanedbáním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péče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 zboží,</w:t>
      </w:r>
    </w:p>
    <w:p w14:paraId="12DCA4F7" w14:textId="6479622C" w:rsidR="002256BB" w:rsidRPr="002256BB" w:rsidRDefault="00B60B07" w:rsidP="002256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B60B07">
        <w:rPr>
          <w:rFonts w:ascii="Times New Roman" w:hAnsi="Times New Roman" w:cs="Times New Roman"/>
          <w:sz w:val="24"/>
          <w:szCs w:val="24"/>
        </w:rPr>
        <w:t>poškozením</w:t>
      </w:r>
      <w:proofErr w:type="spellEnd"/>
      <w:r w:rsidRPr="00B6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B07">
        <w:rPr>
          <w:rFonts w:ascii="Times New Roman" w:hAnsi="Times New Roman" w:cs="Times New Roman"/>
          <w:sz w:val="24"/>
          <w:szCs w:val="24"/>
        </w:rPr>
        <w:t>způsobeným</w:t>
      </w:r>
      <w:proofErr w:type="spellEnd"/>
      <w:r w:rsidRPr="00B6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B07">
        <w:rPr>
          <w:rFonts w:ascii="Times New Roman" w:hAnsi="Times New Roman" w:cs="Times New Roman"/>
          <w:sz w:val="24"/>
          <w:szCs w:val="24"/>
        </w:rPr>
        <w:t>nadměrným</w:t>
      </w:r>
      <w:proofErr w:type="spellEnd"/>
      <w:r w:rsidRPr="00B6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B07">
        <w:rPr>
          <w:rFonts w:ascii="Times New Roman" w:hAnsi="Times New Roman" w:cs="Times New Roman"/>
          <w:sz w:val="24"/>
          <w:szCs w:val="24"/>
        </w:rPr>
        <w:t>zatěžováním</w:t>
      </w:r>
      <w:proofErr w:type="spellEnd"/>
      <w:r w:rsidRPr="00B60B07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Pr="00B60B07">
        <w:rPr>
          <w:rFonts w:ascii="Times New Roman" w:hAnsi="Times New Roman" w:cs="Times New Roman"/>
          <w:sz w:val="24"/>
          <w:szCs w:val="24"/>
        </w:rPr>
        <w:t>používáním</w:t>
      </w:r>
      <w:proofErr w:type="spellEnd"/>
      <w:r w:rsidRPr="00B60B07">
        <w:rPr>
          <w:rFonts w:ascii="Times New Roman" w:hAnsi="Times New Roman" w:cs="Times New Roman"/>
          <w:sz w:val="24"/>
          <w:szCs w:val="24"/>
        </w:rPr>
        <w:t xml:space="preserve"> v rozporu s</w:t>
      </w:r>
      <w:r>
        <w:t xml:space="preserve">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podmínkami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uvedenými v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dokumentaci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nebo všeobecnými zásadami,</w:t>
      </w:r>
    </w:p>
    <w:p w14:paraId="35B14763" w14:textId="0174E3D8" w:rsidR="002256BB" w:rsidRPr="002256BB" w:rsidRDefault="002256BB" w:rsidP="002256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zboží,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které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bylo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upravováno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zákazníkem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(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nátěry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ohýbání</w:t>
      </w:r>
      <w:proofErr w:type="spellEnd"/>
      <w:r w:rsidR="009D22A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 lepení</w:t>
      </w:r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atd</w:t>
      </w:r>
      <w:proofErr w:type="spellEnd"/>
      <w:r w:rsidR="00567E5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.)</w:t>
      </w:r>
      <w:r w:rsidR="001C314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– vada </w:t>
      </w:r>
      <w:proofErr w:type="spellStart"/>
      <w:r w:rsidR="001C314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související</w:t>
      </w:r>
      <w:proofErr w:type="spellEnd"/>
      <w:r w:rsidR="001C314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 touto úpravou,</w:t>
      </w:r>
    </w:p>
    <w:p w14:paraId="6D0C6885" w14:textId="77777777" w:rsidR="002256BB" w:rsidRPr="002256BB" w:rsidRDefault="002256BB" w:rsidP="002256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poškozením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přírodními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živly nebo vyšší mocí,</w:t>
      </w:r>
    </w:p>
    <w:p w14:paraId="2855CF49" w14:textId="028FD32E" w:rsidR="002256BB" w:rsidRPr="002256BB" w:rsidRDefault="002256BB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2256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Odmítnutí</w:t>
      </w:r>
      <w:proofErr w:type="spellEnd"/>
      <w:r w:rsidRPr="002256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přijetí</w:t>
      </w:r>
      <w:proofErr w:type="spellEnd"/>
      <w:r w:rsidRPr="002256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 do </w:t>
      </w:r>
      <w:proofErr w:type="spellStart"/>
      <w:r w:rsidRPr="002256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reklamace</w:t>
      </w:r>
      <w:proofErr w:type="spellEnd"/>
      <w:r w:rsidRPr="002256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 pro </w:t>
      </w:r>
      <w:proofErr w:type="spellStart"/>
      <w:r w:rsidRPr="002256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znečištění</w:t>
      </w:r>
      <w:proofErr w:type="spellEnd"/>
      <w:r w:rsidRPr="002256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 zboží</w:t>
      </w:r>
    </w:p>
    <w:p w14:paraId="7EFDF0C4" w14:textId="678AE4FB" w:rsidR="002256BB" w:rsidRPr="002256BB" w:rsidRDefault="00AF0C50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Prodávající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má právo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odmítnout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přijetí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zboží do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reklamace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v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případech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kdy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reklamované zboží </w:t>
      </w:r>
      <w:r w:rsidR="0079564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nebo jeho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součásti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jsou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znečištěné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nebo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nesplňují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základní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předpoklady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pro hygienicky bezpečné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předání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zboží k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reklamačnímu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řízení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 </w:t>
      </w:r>
    </w:p>
    <w:p w14:paraId="7518CE05" w14:textId="77777777" w:rsidR="00101C6B" w:rsidRDefault="00101C6B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68535B38" w14:textId="77777777" w:rsidR="00101C6B" w:rsidRDefault="00101C6B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74CE5125" w14:textId="77777777" w:rsidR="00101C6B" w:rsidRDefault="00101C6B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6F0A99D1" w14:textId="60DF6263" w:rsidR="002256BB" w:rsidRPr="002256BB" w:rsidRDefault="002256BB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</w:pPr>
      <w:r w:rsidRPr="002256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  <w14:ligatures w14:val="none"/>
        </w:rPr>
        <w:lastRenderedPageBreak/>
        <w:t xml:space="preserve">IV. </w:t>
      </w:r>
      <w:proofErr w:type="spellStart"/>
      <w:r w:rsidRPr="002256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  <w14:ligatures w14:val="none"/>
        </w:rPr>
        <w:t>Vyřízení</w:t>
      </w:r>
      <w:proofErr w:type="spellEnd"/>
      <w:r w:rsidRPr="002256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  <w14:ligatures w14:val="none"/>
        </w:rPr>
        <w:t>reklamace</w:t>
      </w:r>
      <w:proofErr w:type="spellEnd"/>
    </w:p>
    <w:p w14:paraId="04BBE8A1" w14:textId="36F85EDF" w:rsidR="002256BB" w:rsidRPr="002256BB" w:rsidRDefault="002256BB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2256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Kupující</w:t>
      </w:r>
      <w:proofErr w:type="spellEnd"/>
      <w:r w:rsidRPr="002256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 - </w:t>
      </w:r>
      <w:proofErr w:type="spellStart"/>
      <w:r w:rsidRPr="002256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spotřebitel</w:t>
      </w:r>
      <w:proofErr w:type="spellEnd"/>
    </w:p>
    <w:p w14:paraId="37D82C26" w14:textId="77777777" w:rsidR="002256BB" w:rsidRPr="002256BB" w:rsidRDefault="002256BB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souladu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 ustanovením § 2 odstavec 1, písmeno a) zákona č. 634/1992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Sb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., o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ochraně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spotřebitele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znění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pozdějších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předpisů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je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spotřebitelem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fyzická osoba,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která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nejedná v rámci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své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podnikatelské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činnosti nebo v rámci samostatného výkonu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svého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povolání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7B228877" w14:textId="77777777" w:rsidR="002256BB" w:rsidRPr="002256BB" w:rsidRDefault="002256BB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Je-li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kupující-spotřebitel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prodávající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reklamaci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rozhodne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ihned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složitých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případech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do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tří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pracovních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dnů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Do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této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lhůty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nezapočítává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doba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přiměřená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podle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druhu výrobku či služby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potřebná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k odbornému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posouzení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vady.</w:t>
      </w:r>
    </w:p>
    <w:p w14:paraId="026AFA3B" w14:textId="73E7F402" w:rsidR="002256BB" w:rsidRPr="002256BB" w:rsidRDefault="002256BB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Reklamaci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včetně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odstranění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vady </w:t>
      </w:r>
      <w:proofErr w:type="spellStart"/>
      <w:r w:rsidR="00AF0C5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prodávající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vyřídí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bez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zbytečného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odkladu,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nejpozději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do 30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dnů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ode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dne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uplatnění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reklamace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Lhůtu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30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dnů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je možné po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uplatnění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reklamace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prodloužit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po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domluvě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spotřebitelem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–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takové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prodloužení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nesmí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být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na dobu neurčitou nebo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nepřiměřeně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dlouhou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Po uplynutí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lhůty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resp.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prodloužené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lhůty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má za to, že vada na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věci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skutečně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existovala a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spotřebitel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má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stejná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práva,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jako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by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jednalo o vadu,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kterou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nelze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odstranit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5D0E4ED2" w14:textId="26F02CB8" w:rsidR="002256BB" w:rsidRPr="002256BB" w:rsidRDefault="00AF0C50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Prodávající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vydá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kupujícímu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písemné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potvrzení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datu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způsobu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vyřízení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reklamace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včetně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potvrzení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provedení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opravy a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době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trvání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reklamace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případně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odůvodnění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zamítnutí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reklamace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08F2C0A3" w14:textId="05F56EA7" w:rsidR="002256BB" w:rsidRPr="002256BB" w:rsidRDefault="002256BB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Po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vyřízení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reklamace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171B1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prodávající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upozorní o ukončení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reklamace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kupujícího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buď telefonicky, SMS, nebo e-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mailem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Pokud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bylo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zboží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zasláno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přepravní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službou, bude po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vyřízení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automaticky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zasláno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na adresu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kupujícího</w:t>
      </w:r>
      <w:proofErr w:type="spellEnd"/>
      <w:r w:rsidR="00171B1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uvedenou v </w:t>
      </w:r>
      <w:proofErr w:type="spellStart"/>
      <w:r w:rsidR="00171B1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Reklamačním</w:t>
      </w:r>
      <w:proofErr w:type="spellEnd"/>
      <w:r w:rsidR="00171B1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protokolu</w:t>
      </w:r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63D4D85F" w14:textId="79F004E0" w:rsidR="002256BB" w:rsidRPr="002256BB" w:rsidRDefault="002256BB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Po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vyřízení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uznané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reklamace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opravou nebo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výměnou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prodlužuje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záruka o dobu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trvání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reklamace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Doba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trvání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reklamace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počítá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od dne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následujícího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po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jejím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uplatnění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do dne,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kdy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byl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kupující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vyřízení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informován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2A62BAFC" w14:textId="0B64039F" w:rsidR="002256BB" w:rsidRPr="002256BB" w:rsidRDefault="002256BB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Kupující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má právo na úhradu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účelně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vynaložených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nákladů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spojených s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uplatněním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oprávněné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reklamace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Tyto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náklady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jsou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chápány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jako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nejmenší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nutné.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Zejména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se jedná o poštovné na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zaslání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reklamace</w:t>
      </w:r>
      <w:proofErr w:type="spellEnd"/>
      <w:r w:rsidR="00171B1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(Top On Trail s.r.o. poskytuje dopravu zdarma po </w:t>
      </w:r>
      <w:proofErr w:type="spellStart"/>
      <w:r w:rsidR="00171B1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dohodě</w:t>
      </w:r>
      <w:proofErr w:type="spellEnd"/>
      <w:r w:rsidR="00171B1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)</w:t>
      </w:r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K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těmto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nákladům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nemusí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patřit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cesta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vozem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pro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uplatnění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reklamace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expresní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přepravy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další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obdobné. O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proplacení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nákladů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je nutné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žádat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bez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zbytečného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odkladu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nejdéle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však do 1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měsíce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od konce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lhůty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pro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uplatnění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práv z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vadného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plnění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28AC20B4" w14:textId="7E2F6F95" w:rsidR="002256BB" w:rsidRPr="002256BB" w:rsidRDefault="002256BB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Kupující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je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povinen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reklamaci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převzít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bez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zbytečného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odkladu do 30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dnů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ode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dne</w:t>
      </w:r>
      <w:r w:rsidR="00171B1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</w:t>
      </w:r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kdy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byl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jejím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vyřízení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informován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tato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lhůta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nemůže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uplynout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dříve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než 60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dnů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od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podání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reklamace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6E6F53FB" w14:textId="77777777" w:rsidR="002256BB" w:rsidRPr="002256BB" w:rsidRDefault="002256BB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 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případě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že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reklamace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není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převzata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kupujícím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nejpozději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posledním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dnem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lhůty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bude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prodávajícím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účtováno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po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jejím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marném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uplynutí skladné za uložení zboží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výši 20,- Kč za každý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den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prodlení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3FF5C609" w14:textId="77547345" w:rsidR="002256BB" w:rsidRPr="002256BB" w:rsidRDefault="002256BB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Pokud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si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kupující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nevyzvedne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zboží z 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vyřízené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reklamace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do 6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měsíců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ode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dne,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kdy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byl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vyřízení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informován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vyhrazuje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si </w:t>
      </w:r>
      <w:proofErr w:type="spellStart"/>
      <w:r w:rsidR="00171B1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prodávající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právo zboží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prodat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výtěžek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použít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na úhradu skladného.</w:t>
      </w:r>
    </w:p>
    <w:p w14:paraId="52BB18DE" w14:textId="3D892112" w:rsidR="002256BB" w:rsidRDefault="002256BB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lastRenderedPageBreak/>
        <w:t>Při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výdeji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zboží</w:t>
      </w:r>
      <w:r w:rsidR="00171B1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na </w:t>
      </w:r>
      <w:proofErr w:type="spellStart"/>
      <w:r w:rsidR="00171B1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prodejně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="00171B1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je </w:t>
      </w:r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po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vyřízení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reklamace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kupující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povinen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předložit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doklad, na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základě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kterého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byla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věc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přijata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do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reklamace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musí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prokázat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svoji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totožnost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platným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dokladem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totožnosti (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občanský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průkaz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 cestovní pas). </w:t>
      </w:r>
    </w:p>
    <w:p w14:paraId="4C244504" w14:textId="46907C7E" w:rsidR="00567E51" w:rsidRPr="002256BB" w:rsidRDefault="00567E51" w:rsidP="00171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Bude-li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reklamace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zamítnuta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v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případě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že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kupující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souhlasí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placenou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opravou, bude oprava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účtována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dle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aktuálního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platného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ceníku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daného </w:t>
      </w:r>
      <w:r w:rsidR="00171B1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servisu</w:t>
      </w:r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26788485" w14:textId="77777777" w:rsidR="00567E51" w:rsidRPr="002256BB" w:rsidRDefault="00567E51" w:rsidP="00567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Před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provedením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placené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opravy bude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kupující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informován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ceně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opravy,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jejím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rozsahu a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době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nutné k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jejímu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provedení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K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provedení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placené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opravy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lze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přistoupit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jen po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výslovném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souhlasu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kupujícího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(resp. na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základě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uzavřené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servisní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smlouvy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)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učiněném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po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informování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dle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předchozí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věty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5ED5D39E" w14:textId="77777777" w:rsidR="00567E51" w:rsidRPr="002256BB" w:rsidRDefault="00567E51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6EB5CF11" w14:textId="2488F7AD" w:rsidR="002256BB" w:rsidRPr="002256BB" w:rsidRDefault="002256BB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</w:pPr>
      <w:r w:rsidRPr="002256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  <w14:ligatures w14:val="none"/>
        </w:rPr>
        <w:t xml:space="preserve">V. </w:t>
      </w:r>
      <w:proofErr w:type="spellStart"/>
      <w:r w:rsidRPr="002256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  <w14:ligatures w14:val="none"/>
        </w:rPr>
        <w:t>Spotřební</w:t>
      </w:r>
      <w:proofErr w:type="spellEnd"/>
      <w:r w:rsidRPr="002256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  <w14:ligatures w14:val="none"/>
        </w:rPr>
        <w:t xml:space="preserve"> materiál a </w:t>
      </w:r>
      <w:proofErr w:type="spellStart"/>
      <w:r w:rsidRPr="002256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  <w14:ligatures w14:val="none"/>
        </w:rPr>
        <w:t>minimální</w:t>
      </w:r>
      <w:proofErr w:type="spellEnd"/>
      <w:r w:rsidRPr="002256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  <w14:ligatures w14:val="none"/>
        </w:rPr>
        <w:t>životnost</w:t>
      </w:r>
      <w:proofErr w:type="spellEnd"/>
    </w:p>
    <w:p w14:paraId="4FD5B7E2" w14:textId="149B6E85" w:rsidR="002256BB" w:rsidRPr="002256BB" w:rsidRDefault="002256BB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Je-li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předmětem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koupě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spotřební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materiál (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např.impregnace</w:t>
      </w:r>
      <w:proofErr w:type="spellEnd"/>
      <w:r w:rsidR="00171B1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 oleje</w:t>
      </w:r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) nebo je-li tento materiál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součástí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zakoupeného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zboží, použije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životnost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místo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záruky za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jakost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Životnost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může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být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uvedena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časově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 v 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době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zboží nebo v počtu použití, či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jinak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obdobně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specifikovaná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U zboží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může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být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uvedena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více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než jedna z 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těchto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životností. K 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úspěšnému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uplatnění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reklamace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je nutné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dodržet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všechny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uváděné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podmínky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54FC4AEB" w14:textId="77777777" w:rsidR="002256BB" w:rsidRPr="002256BB" w:rsidRDefault="002256BB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Právo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kupujícího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reklamovat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zboží v zákonné záruční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lhůtě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tím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není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dotčeno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Kupující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však musí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přihlížet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k výše uvedeným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skutečnostem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neboť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záruka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nevztahuje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na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opotřebení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způsobené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obvyklým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užíváním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věci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nelze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ji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tak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zaměňovat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životností výrobku.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Životnost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zboží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představuje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náchylnost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k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opotřebení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způsobené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obvyklým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užíváním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Pokud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zboží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používáte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(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nikoliv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vlastníte)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déle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než je obvyklá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životnost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je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pravděpodobné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že vzniknuvší vada je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důsledkem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běžného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opotřebení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avšak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není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vyloučeno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že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skutečně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jedná o záruční vadu.</w:t>
      </w:r>
    </w:p>
    <w:p w14:paraId="42495369" w14:textId="35926092" w:rsidR="002256BB" w:rsidRPr="002256BB" w:rsidRDefault="002256BB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</w:pPr>
      <w:r w:rsidRPr="002256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  <w14:ligatures w14:val="none"/>
        </w:rPr>
        <w:t>VI. </w:t>
      </w:r>
      <w:proofErr w:type="spellStart"/>
      <w:r w:rsidRPr="002256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  <w14:ligatures w14:val="none"/>
        </w:rPr>
        <w:t>Závěrečná</w:t>
      </w:r>
      <w:proofErr w:type="spellEnd"/>
      <w:r w:rsidRPr="002256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  <w14:ligatures w14:val="none"/>
        </w:rPr>
        <w:t xml:space="preserve"> ustanovení</w:t>
      </w:r>
    </w:p>
    <w:p w14:paraId="1211B917" w14:textId="77777777" w:rsidR="002256BB" w:rsidRPr="002256BB" w:rsidRDefault="002256BB" w:rsidP="002256B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</w:pPr>
      <w:r w:rsidRPr="002256B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  <w:t>PREVENCE</w:t>
      </w:r>
    </w:p>
    <w:p w14:paraId="4CF667F1" w14:textId="7A7A96BA" w:rsidR="002256BB" w:rsidRPr="002256BB" w:rsidRDefault="002256BB" w:rsidP="002256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Při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výběru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zboží je nutné, aby zvolený druh a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velikost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výrobku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přesně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odpovídal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potřebám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zákazníka. Zákazník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před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zakoupením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výrobku vezme v úvahu účel užití,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provedení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materiálové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složení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způsob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ošetřování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zboží.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Pouze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zboží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dobře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zvolené z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hlediska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funkčního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sortimentního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velikostního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je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předpokladem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naplnění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užitné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hodnoty a účelu užití zboží.</w:t>
      </w:r>
    </w:p>
    <w:p w14:paraId="1D18977A" w14:textId="68694F6A" w:rsidR="00195F2B" w:rsidRPr="00195F2B" w:rsidRDefault="002256BB" w:rsidP="00195F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Po celou dobu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užívání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zakoupeného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zboží je nutné, aby zákazník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věnoval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dostatečnou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pozornost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základním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pravidlům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užívání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tohoto zboží.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Zvláště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je nutné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zvážit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všechny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faktory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nepříznivě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ovlivňující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plnou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funkčnost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životnost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výrobku,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jako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např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.: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nadměrnou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intenzitu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užívání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výrobku,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užívání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výrobku k nevhodnému účelu.</w:t>
      </w:r>
    </w:p>
    <w:p w14:paraId="745E81FA" w14:textId="636AD3A2" w:rsidR="002256BB" w:rsidRPr="002256BB" w:rsidRDefault="002256BB" w:rsidP="002256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Další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nutnou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podmínkou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pro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zachování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dobrého stavu zboží a jeho funkčnosti je jeho pravidelná údržba. Je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třeba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si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uvědomit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že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nesprávná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nevhodná nebo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nedostatečná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údržba zboží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podstatně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zkracuje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jeho plnou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funkčnost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životnost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</w:t>
      </w:r>
    </w:p>
    <w:p w14:paraId="0AC196EE" w14:textId="0E96521B" w:rsidR="002256BB" w:rsidRPr="002256BB" w:rsidRDefault="002256BB" w:rsidP="002256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K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zajištění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řádné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péče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údržby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slouží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různé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přípravky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čistící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prostředky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nabízené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v </w:t>
      </w:r>
      <w:proofErr w:type="spellStart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prodejn</w:t>
      </w:r>
      <w:r w:rsidR="00195F2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ě</w:t>
      </w:r>
      <w:proofErr w:type="spellEnd"/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="00195F2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Top On Trail a na webových </w:t>
      </w:r>
      <w:proofErr w:type="spellStart"/>
      <w:r w:rsidR="00195F2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stránkách</w:t>
      </w:r>
      <w:proofErr w:type="spellEnd"/>
      <w:r w:rsidR="00195F2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195F2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společnosti</w:t>
      </w:r>
      <w:proofErr w:type="spellEnd"/>
      <w:r w:rsidR="00195F2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Top On Trail s.r.o</w:t>
      </w:r>
      <w:r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093FC562" w14:textId="77777777" w:rsidR="00DF6F97" w:rsidRDefault="00DF6F97" w:rsidP="002256B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  <w14:ligatures w14:val="none"/>
        </w:rPr>
      </w:pPr>
    </w:p>
    <w:p w14:paraId="3FC7E83A" w14:textId="4B8F87C5" w:rsidR="002256BB" w:rsidRPr="002256BB" w:rsidRDefault="00DF6F97" w:rsidP="002256B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  <w14:ligatures w14:val="none"/>
        </w:rPr>
      </w:pPr>
      <w:r w:rsidRPr="00DF6F9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  <w14:ligatures w14:val="none"/>
        </w:rPr>
        <w:lastRenderedPageBreak/>
        <w:t xml:space="preserve">VII. </w:t>
      </w:r>
      <w:r w:rsidR="002256BB" w:rsidRPr="002256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  <w14:ligatures w14:val="none"/>
        </w:rPr>
        <w:t>MIMOSOUDNÍ ŘEŠENÍ SPOTŘEBITELSKÝCH SPORŮ</w:t>
      </w:r>
    </w:p>
    <w:p w14:paraId="15E819EC" w14:textId="63FAAD0E" w:rsidR="00594087" w:rsidRDefault="00594087" w:rsidP="0059408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4087">
        <w:rPr>
          <w:rFonts w:ascii="Times New Roman" w:hAnsi="Times New Roman" w:cs="Times New Roman"/>
          <w:sz w:val="24"/>
          <w:szCs w:val="24"/>
        </w:rPr>
        <w:t>Spotřebitel</w:t>
      </w:r>
      <w:proofErr w:type="spellEnd"/>
      <w:r w:rsidRPr="00594087">
        <w:rPr>
          <w:rFonts w:ascii="Times New Roman" w:hAnsi="Times New Roman" w:cs="Times New Roman"/>
          <w:sz w:val="24"/>
          <w:szCs w:val="24"/>
        </w:rPr>
        <w:t xml:space="preserve"> má v </w:t>
      </w:r>
      <w:proofErr w:type="spellStart"/>
      <w:r w:rsidRPr="00594087">
        <w:rPr>
          <w:rFonts w:ascii="Times New Roman" w:hAnsi="Times New Roman" w:cs="Times New Roman"/>
          <w:sz w:val="24"/>
          <w:szCs w:val="24"/>
        </w:rPr>
        <w:t>souladu</w:t>
      </w:r>
      <w:proofErr w:type="spellEnd"/>
      <w:r w:rsidRPr="00594087">
        <w:rPr>
          <w:rFonts w:ascii="Times New Roman" w:hAnsi="Times New Roman" w:cs="Times New Roman"/>
          <w:sz w:val="24"/>
          <w:szCs w:val="24"/>
        </w:rPr>
        <w:t xml:space="preserve"> s § 20d zákona č. 634/1992 </w:t>
      </w:r>
      <w:proofErr w:type="spellStart"/>
      <w:r w:rsidRPr="00594087">
        <w:rPr>
          <w:rFonts w:ascii="Times New Roman" w:hAnsi="Times New Roman" w:cs="Times New Roman"/>
          <w:sz w:val="24"/>
          <w:szCs w:val="24"/>
        </w:rPr>
        <w:t>Sb</w:t>
      </w:r>
      <w:proofErr w:type="spellEnd"/>
      <w:r w:rsidRPr="00594087">
        <w:rPr>
          <w:rFonts w:ascii="Times New Roman" w:hAnsi="Times New Roman" w:cs="Times New Roman"/>
          <w:sz w:val="24"/>
          <w:szCs w:val="24"/>
        </w:rPr>
        <w:t xml:space="preserve">., o </w:t>
      </w:r>
      <w:proofErr w:type="spellStart"/>
      <w:r w:rsidRPr="00594087">
        <w:rPr>
          <w:rFonts w:ascii="Times New Roman" w:hAnsi="Times New Roman" w:cs="Times New Roman"/>
          <w:sz w:val="24"/>
          <w:szCs w:val="24"/>
        </w:rPr>
        <w:t>ochraně</w:t>
      </w:r>
      <w:proofErr w:type="spellEnd"/>
      <w:r w:rsidRPr="00594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087">
        <w:rPr>
          <w:rFonts w:ascii="Times New Roman" w:hAnsi="Times New Roman" w:cs="Times New Roman"/>
          <w:sz w:val="24"/>
          <w:szCs w:val="24"/>
        </w:rPr>
        <w:t>spotřebitele</w:t>
      </w:r>
      <w:proofErr w:type="spellEnd"/>
      <w:r w:rsidRPr="00594087">
        <w:rPr>
          <w:rFonts w:ascii="Times New Roman" w:hAnsi="Times New Roman" w:cs="Times New Roman"/>
          <w:sz w:val="24"/>
          <w:szCs w:val="24"/>
        </w:rPr>
        <w:t xml:space="preserve">, právo na </w:t>
      </w:r>
      <w:proofErr w:type="spellStart"/>
      <w:r w:rsidRPr="00594087">
        <w:rPr>
          <w:rFonts w:ascii="Times New Roman" w:hAnsi="Times New Roman" w:cs="Times New Roman"/>
          <w:sz w:val="24"/>
          <w:szCs w:val="24"/>
        </w:rPr>
        <w:t>mimosoudní</w:t>
      </w:r>
      <w:proofErr w:type="spellEnd"/>
      <w:r w:rsidRPr="00594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087">
        <w:rPr>
          <w:rFonts w:ascii="Times New Roman" w:hAnsi="Times New Roman" w:cs="Times New Roman"/>
          <w:sz w:val="24"/>
          <w:szCs w:val="24"/>
        </w:rPr>
        <w:t>řešení</w:t>
      </w:r>
      <w:proofErr w:type="spellEnd"/>
      <w:r w:rsidRPr="00594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087">
        <w:rPr>
          <w:rFonts w:ascii="Times New Roman" w:hAnsi="Times New Roman" w:cs="Times New Roman"/>
          <w:sz w:val="24"/>
          <w:szCs w:val="24"/>
        </w:rPr>
        <w:t>sporů</w:t>
      </w:r>
      <w:proofErr w:type="spellEnd"/>
      <w:r w:rsidRPr="00594087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594087">
        <w:rPr>
          <w:rFonts w:ascii="Times New Roman" w:hAnsi="Times New Roman" w:cs="Times New Roman"/>
          <w:sz w:val="24"/>
          <w:szCs w:val="24"/>
        </w:rPr>
        <w:t>prodávajícím</w:t>
      </w:r>
      <w:proofErr w:type="spellEnd"/>
      <w:r w:rsidRPr="005940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4087">
        <w:rPr>
          <w:rFonts w:ascii="Times New Roman" w:hAnsi="Times New Roman" w:cs="Times New Roman"/>
          <w:sz w:val="24"/>
          <w:szCs w:val="24"/>
        </w:rPr>
        <w:t>Příslušným</w:t>
      </w:r>
      <w:proofErr w:type="spellEnd"/>
      <w:r w:rsidRPr="00594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087">
        <w:rPr>
          <w:rFonts w:ascii="Times New Roman" w:hAnsi="Times New Roman" w:cs="Times New Roman"/>
          <w:sz w:val="24"/>
          <w:szCs w:val="24"/>
        </w:rPr>
        <w:t>správním</w:t>
      </w:r>
      <w:proofErr w:type="spellEnd"/>
      <w:r w:rsidRPr="00594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087">
        <w:rPr>
          <w:rFonts w:ascii="Times New Roman" w:hAnsi="Times New Roman" w:cs="Times New Roman"/>
          <w:sz w:val="24"/>
          <w:szCs w:val="24"/>
        </w:rPr>
        <w:t>orgánem</w:t>
      </w:r>
      <w:proofErr w:type="spellEnd"/>
      <w:r w:rsidRPr="00594087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594087">
        <w:rPr>
          <w:rFonts w:ascii="Times New Roman" w:hAnsi="Times New Roman" w:cs="Times New Roman"/>
          <w:sz w:val="24"/>
          <w:szCs w:val="24"/>
        </w:rPr>
        <w:t>řešení</w:t>
      </w:r>
      <w:proofErr w:type="spellEnd"/>
      <w:r w:rsidRPr="00594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087">
        <w:rPr>
          <w:rFonts w:ascii="Times New Roman" w:hAnsi="Times New Roman" w:cs="Times New Roman"/>
          <w:sz w:val="24"/>
          <w:szCs w:val="24"/>
        </w:rPr>
        <w:t>těchto</w:t>
      </w:r>
      <w:proofErr w:type="spellEnd"/>
      <w:r w:rsidRPr="00594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087">
        <w:rPr>
          <w:rFonts w:ascii="Times New Roman" w:hAnsi="Times New Roman" w:cs="Times New Roman"/>
          <w:sz w:val="24"/>
          <w:szCs w:val="24"/>
        </w:rPr>
        <w:t>sporů</w:t>
      </w:r>
      <w:proofErr w:type="spellEnd"/>
      <w:r w:rsidRPr="00594087">
        <w:rPr>
          <w:rFonts w:ascii="Times New Roman" w:hAnsi="Times New Roman" w:cs="Times New Roman"/>
          <w:sz w:val="24"/>
          <w:szCs w:val="24"/>
        </w:rPr>
        <w:t xml:space="preserve"> je Česká obchodní </w:t>
      </w:r>
      <w:proofErr w:type="spellStart"/>
      <w:r w:rsidRPr="00594087">
        <w:rPr>
          <w:rFonts w:ascii="Times New Roman" w:hAnsi="Times New Roman" w:cs="Times New Roman"/>
          <w:sz w:val="24"/>
          <w:szCs w:val="24"/>
        </w:rPr>
        <w:t>inspekce</w:t>
      </w:r>
      <w:proofErr w:type="spellEnd"/>
      <w:r w:rsidRPr="00594087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Pr="0059408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www.coi.cz</w:t>
        </w:r>
      </w:hyperlink>
      <w:r w:rsidRPr="00594087">
        <w:rPr>
          <w:rFonts w:ascii="Times New Roman" w:hAnsi="Times New Roman" w:cs="Times New Roman"/>
          <w:sz w:val="24"/>
          <w:szCs w:val="24"/>
        </w:rPr>
        <w:t>).</w:t>
      </w:r>
    </w:p>
    <w:p w14:paraId="5C9B689D" w14:textId="39F0FAB6" w:rsidR="002256BB" w:rsidRPr="002256BB" w:rsidRDefault="00594087" w:rsidP="00594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087">
        <w:rPr>
          <w:rFonts w:ascii="Times New Roman" w:hAnsi="Times New Roman" w:cs="Times New Roman"/>
          <w:sz w:val="24"/>
          <w:szCs w:val="24"/>
        </w:rPr>
        <w:t xml:space="preserve">Platforma </w:t>
      </w:r>
      <w:proofErr w:type="spellStart"/>
      <w:r w:rsidRPr="00594087">
        <w:rPr>
          <w:rFonts w:ascii="Times New Roman" w:hAnsi="Times New Roman" w:cs="Times New Roman"/>
          <w:sz w:val="24"/>
          <w:szCs w:val="24"/>
        </w:rPr>
        <w:t>řešení</w:t>
      </w:r>
      <w:proofErr w:type="spellEnd"/>
      <w:r w:rsidRPr="00594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087">
        <w:rPr>
          <w:rFonts w:ascii="Times New Roman" w:hAnsi="Times New Roman" w:cs="Times New Roman"/>
          <w:sz w:val="24"/>
          <w:szCs w:val="24"/>
        </w:rPr>
        <w:t>sporů</w:t>
      </w:r>
      <w:proofErr w:type="spellEnd"/>
      <w:r w:rsidRPr="00594087">
        <w:rPr>
          <w:rFonts w:ascii="Times New Roman" w:hAnsi="Times New Roman" w:cs="Times New Roman"/>
          <w:sz w:val="24"/>
          <w:szCs w:val="24"/>
        </w:rPr>
        <w:t xml:space="preserve"> on-line </w:t>
      </w:r>
      <w:proofErr w:type="spellStart"/>
      <w:r w:rsidRPr="00594087">
        <w:rPr>
          <w:rFonts w:ascii="Times New Roman" w:hAnsi="Times New Roman" w:cs="Times New Roman"/>
          <w:sz w:val="24"/>
          <w:szCs w:val="24"/>
        </w:rPr>
        <w:t>dle</w:t>
      </w:r>
      <w:proofErr w:type="spellEnd"/>
      <w:r w:rsidRPr="00594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087">
        <w:rPr>
          <w:rFonts w:ascii="Times New Roman" w:hAnsi="Times New Roman" w:cs="Times New Roman"/>
          <w:sz w:val="24"/>
          <w:szCs w:val="24"/>
        </w:rPr>
        <w:t>Nařízení</w:t>
      </w:r>
      <w:proofErr w:type="spellEnd"/>
      <w:r w:rsidRPr="00594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087">
        <w:rPr>
          <w:rFonts w:ascii="Times New Roman" w:hAnsi="Times New Roman" w:cs="Times New Roman"/>
          <w:sz w:val="24"/>
          <w:szCs w:val="24"/>
        </w:rPr>
        <w:t>Evropského</w:t>
      </w:r>
      <w:proofErr w:type="spellEnd"/>
      <w:r w:rsidRPr="00594087">
        <w:rPr>
          <w:rFonts w:ascii="Times New Roman" w:hAnsi="Times New Roman" w:cs="Times New Roman"/>
          <w:sz w:val="24"/>
          <w:szCs w:val="24"/>
        </w:rPr>
        <w:t xml:space="preserve"> parlamentu a Rady (EU) je dostupná na internetové adrese: http://ec.europa.eu/consumers/odr.</w:t>
      </w:r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</w:r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  <w:t xml:space="preserve">Reklamační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řád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byl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vypracován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ve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smyslu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zákona č.89/2012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Sb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.,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občanský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zákoník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zákona č. 634/1992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Sb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., o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ochraně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spotřebitele</w:t>
      </w:r>
      <w:proofErr w:type="spellEnd"/>
      <w:r w:rsidR="002256BB" w:rsidRPr="002256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2C7F82EC" w14:textId="77777777" w:rsidR="002256BB" w:rsidRDefault="002256BB"/>
    <w:sectPr w:rsidR="00225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5CA"/>
    <w:multiLevelType w:val="hybridMultilevel"/>
    <w:tmpl w:val="20ACDDF2"/>
    <w:lvl w:ilvl="0" w:tplc="2356EDAA">
      <w:start w:val="2"/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1140B15"/>
    <w:multiLevelType w:val="multilevel"/>
    <w:tmpl w:val="9FDE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B0E2F"/>
    <w:multiLevelType w:val="multilevel"/>
    <w:tmpl w:val="AD88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8868B6"/>
    <w:multiLevelType w:val="multilevel"/>
    <w:tmpl w:val="DD9A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D44E28"/>
    <w:multiLevelType w:val="multilevel"/>
    <w:tmpl w:val="3B12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E81AA8"/>
    <w:multiLevelType w:val="multilevel"/>
    <w:tmpl w:val="B39A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01ABD"/>
    <w:multiLevelType w:val="multilevel"/>
    <w:tmpl w:val="0392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3A2D36"/>
    <w:multiLevelType w:val="multilevel"/>
    <w:tmpl w:val="5200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644DDA"/>
    <w:multiLevelType w:val="multilevel"/>
    <w:tmpl w:val="D1A4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14644"/>
    <w:multiLevelType w:val="multilevel"/>
    <w:tmpl w:val="BBAA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8A46E7"/>
    <w:multiLevelType w:val="multilevel"/>
    <w:tmpl w:val="9424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4372C3"/>
    <w:multiLevelType w:val="multilevel"/>
    <w:tmpl w:val="F5BA6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BB4D33"/>
    <w:multiLevelType w:val="multilevel"/>
    <w:tmpl w:val="B634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315011"/>
    <w:multiLevelType w:val="multilevel"/>
    <w:tmpl w:val="D3DE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80353C"/>
    <w:multiLevelType w:val="multilevel"/>
    <w:tmpl w:val="D52E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A94942"/>
    <w:multiLevelType w:val="multilevel"/>
    <w:tmpl w:val="7F1A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517513"/>
    <w:multiLevelType w:val="multilevel"/>
    <w:tmpl w:val="35F6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6F67F5"/>
    <w:multiLevelType w:val="multilevel"/>
    <w:tmpl w:val="BEEC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0483487">
    <w:abstractNumId w:val="14"/>
  </w:num>
  <w:num w:numId="2" w16cid:durableId="372199649">
    <w:abstractNumId w:val="11"/>
  </w:num>
  <w:num w:numId="3" w16cid:durableId="1112091454">
    <w:abstractNumId w:val="2"/>
  </w:num>
  <w:num w:numId="4" w16cid:durableId="1632443350">
    <w:abstractNumId w:val="4"/>
  </w:num>
  <w:num w:numId="5" w16cid:durableId="1275214410">
    <w:abstractNumId w:val="5"/>
  </w:num>
  <w:num w:numId="6" w16cid:durableId="94447609">
    <w:abstractNumId w:val="16"/>
  </w:num>
  <w:num w:numId="7" w16cid:durableId="1267543788">
    <w:abstractNumId w:val="7"/>
  </w:num>
  <w:num w:numId="8" w16cid:durableId="1811897894">
    <w:abstractNumId w:val="15"/>
  </w:num>
  <w:num w:numId="9" w16cid:durableId="1602493653">
    <w:abstractNumId w:val="6"/>
  </w:num>
  <w:num w:numId="10" w16cid:durableId="531579335">
    <w:abstractNumId w:val="12"/>
  </w:num>
  <w:num w:numId="11" w16cid:durableId="1774862196">
    <w:abstractNumId w:val="9"/>
  </w:num>
  <w:num w:numId="12" w16cid:durableId="2077167431">
    <w:abstractNumId w:val="3"/>
  </w:num>
  <w:num w:numId="13" w16cid:durableId="557471747">
    <w:abstractNumId w:val="13"/>
  </w:num>
  <w:num w:numId="14" w16cid:durableId="1668168197">
    <w:abstractNumId w:val="10"/>
  </w:num>
  <w:num w:numId="15" w16cid:durableId="1655181800">
    <w:abstractNumId w:val="1"/>
  </w:num>
  <w:num w:numId="16" w16cid:durableId="1030954128">
    <w:abstractNumId w:val="8"/>
  </w:num>
  <w:num w:numId="17" w16cid:durableId="181749652">
    <w:abstractNumId w:val="17"/>
  </w:num>
  <w:num w:numId="18" w16cid:durableId="1782534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BB"/>
    <w:rsid w:val="00101C6B"/>
    <w:rsid w:val="00120C3A"/>
    <w:rsid w:val="00171B1D"/>
    <w:rsid w:val="00195F2B"/>
    <w:rsid w:val="001C314A"/>
    <w:rsid w:val="002256BB"/>
    <w:rsid w:val="00234ADB"/>
    <w:rsid w:val="002712F1"/>
    <w:rsid w:val="00356786"/>
    <w:rsid w:val="00421A55"/>
    <w:rsid w:val="00567E51"/>
    <w:rsid w:val="00594087"/>
    <w:rsid w:val="005F5510"/>
    <w:rsid w:val="00670557"/>
    <w:rsid w:val="006F1691"/>
    <w:rsid w:val="00795640"/>
    <w:rsid w:val="00891CAF"/>
    <w:rsid w:val="009D0E74"/>
    <w:rsid w:val="009D22A9"/>
    <w:rsid w:val="00A30293"/>
    <w:rsid w:val="00AF0C50"/>
    <w:rsid w:val="00B60B07"/>
    <w:rsid w:val="00C84AE5"/>
    <w:rsid w:val="00D9287F"/>
    <w:rsid w:val="00DE420F"/>
    <w:rsid w:val="00DF6F97"/>
    <w:rsid w:val="00E74F9B"/>
    <w:rsid w:val="00F36619"/>
    <w:rsid w:val="00F9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DFD0"/>
  <w15:chartTrackingRefBased/>
  <w15:docId w15:val="{E93619C8-FAF2-49A9-AC23-569AD994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256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paragraph" w:styleId="Nadpis5">
    <w:name w:val="heading 5"/>
    <w:basedOn w:val="Normln"/>
    <w:link w:val="Nadpis5Char"/>
    <w:uiPriority w:val="9"/>
    <w:qFormat/>
    <w:rsid w:val="002256B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k-SK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56B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rsid w:val="002256BB"/>
    <w:rPr>
      <w:rFonts w:ascii="Times New Roman" w:eastAsia="Times New Roman" w:hAnsi="Times New Roman" w:cs="Times New Roman"/>
      <w:b/>
      <w:bCs/>
      <w:kern w:val="0"/>
      <w:sz w:val="20"/>
      <w:szCs w:val="20"/>
      <w:lang w:eastAsia="sk-SK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225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Siln">
    <w:name w:val="Strong"/>
    <w:basedOn w:val="Standardnpsmoodstavce"/>
    <w:uiPriority w:val="22"/>
    <w:qFormat/>
    <w:rsid w:val="002256B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256B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20C3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01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9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i.cz" TargetMode="External"/><Relationship Id="rId5" Type="http://schemas.openxmlformats.org/officeDocument/2006/relationships/hyperlink" Target="http://www.z&#225;silkov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babcanik</dc:creator>
  <cp:keywords/>
  <dc:description/>
  <cp:lastModifiedBy>vladimir babcanik</cp:lastModifiedBy>
  <cp:revision>3</cp:revision>
  <dcterms:created xsi:type="dcterms:W3CDTF">2024-11-29T10:38:00Z</dcterms:created>
  <dcterms:modified xsi:type="dcterms:W3CDTF">2024-11-29T12:19:00Z</dcterms:modified>
</cp:coreProperties>
</file>